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>
                </w:jc>
      </w:pPr>
      <w:r>
        <w:rPr>
          <w:sz w:val="24">
                    </w:sz>
          <w:szCs w:val="24">
                    </w:szCs>
          <w:b w:val="true">
                    </w:b>
          <w:bCs w:val="true">
                    </w:bCs>
        </w:rPr>
        <w:t xml:space="preserve">Задача 6-1-3-11. </w:t>
      </w:r>
      <w:r>
        <w:rPr>
          <w:sz w:val="24">
                    </w:sz>
          <w:szCs w:val="24">
                    </w:szCs>
        </w:rPr>
        <w:t xml:space="preserve">Продукты сгорания топлива поступают в газоход парового котла при температуре газов t’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г</w:t>
      </w:r>
      <w:r>
        <w:rPr>
          <w:sz w:val="24">
                    </w:sz>
          <w:szCs w:val="24">
                    </w:szCs>
        </w:rPr>
        <w:t xml:space="preserve"> = 1100 ℃ и покидают газоход при температуре t’’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г</w:t>
      </w:r>
      <w:r>
        <w:rPr>
          <w:sz w:val="24">
                    </w:sz>
          <w:szCs w:val="24">
                    </w:szCs>
        </w:rPr>
        <w:t xml:space="preserve"> = 700 ℃. Состав газов по объему: r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CO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2</w:t>
      </w:r>
      <w:r>
        <w:rPr>
          <w:sz w:val="24">
                    </w:sz>
          <w:szCs w:val="24">
                    </w:szCs>
        </w:rPr>
        <w:t xml:space="preserve"> = 11 %; r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O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2</w:t>
      </w:r>
      <w:r>
        <w:rPr>
          <w:sz w:val="24">
                    </w:sz>
          <w:szCs w:val="24">
                    </w:szCs>
        </w:rPr>
        <w:t xml:space="preserve"> = 6 %; r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H2O</w:t>
      </w:r>
      <w:r>
        <w:rPr>
          <w:sz w:val="24">
                    </w:sz>
          <w:szCs w:val="24">
                    </w:szCs>
        </w:rPr>
        <w:t xml:space="preserve"> = 8 %; r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N2</w:t>
      </w:r>
      <w:r>
        <w:rPr>
          <w:sz w:val="24">
                    </w:sz>
          <w:szCs w:val="24">
                    </w:szCs>
        </w:rPr>
        <w:t xml:space="preserve"> = 75 %.</w:t>
      </w:r>
    </w:p>
    <w:p>
      <w:pPr>
        <w:jc w:val="both">
                </w:jc>
      </w:pPr>
    </w:p>
    <w:p>
      <w:pPr>
        <w:jc w:val="both">
                </w:jc>
      </w:pPr>
      <w:r>
        <w:rPr>
          <w:sz w:val="24">
                    </w:sz>
          <w:szCs w:val="24">
                    </w:szCs>
        </w:rPr>
        <w:t xml:space="preserve">Определить, какое количество теплоты теряет 1 м</w:t>
      </w:r>
      <w:r>
        <w:rPr>
          <w:sz w:val="24">
                    </w:sz>
          <w:szCs w:val="24">
                    </w:szCs>
          <w:vertAlign w:val="superscript">
                    </w:vertAlign>
        </w:rPr>
        <w:t xml:space="preserve">3</w:t>
      </w:r>
      <w:r>
        <w:rPr>
          <w:sz w:val="24">
                    </w:sz>
          <w:szCs w:val="24">
                    </w:szCs>
        </w:rPr>
        <w:t xml:space="preserve"> газовой смеси, взятой при нормальных условиях.</w:t>
      </w:r>
    </w:p>
    <w:p>
      <w:pPr>
        <w:jc w:val="left">
                </w:jc>
      </w:pPr>
      <w:r>
        <w:rPr>
          <w:sz w:val="24">
                    </w:sz>
          <w:szCs w:val="24">
                    </w:szCs>
          <w:b w:val="true">
                    </w:b>
          <w:bCs w:val="true">
                    </w:bCs>
          <w:u w:val="single">
                    </w:u>
        </w:rPr>
        <w:t xml:space="preserve">Решение</w:t>
      </w:r>
    </w:p>
    <w:p>
      <w:pPr>
        <w:jc w:val="both">
                </w:jc>
      </w:pPr>
      <w:r>
        <w:rPr>
          <w:sz w:val="24">
                    </w:sz>
          <w:szCs w:val="24">
                    </w:szCs>
        </w:rPr>
        <w:t xml:space="preserve">Количества теплоты</w:t>
      </w:r>
    </w:p>
    <w:p>
      <w:pPr>
        <w:jc w:val="both">
                </w:jc>
      </w:pPr>
      <w:r>
        <w:rPr>
        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p</m:t>
                </m:r>
              </m:sub>
            </m:sSub>
            <m:r>
              <m:t>=</m:t>
            </m:r>
            <m:d>
              <m:e>
                <m:sSubSup>
                  <m:e>
                    <m:r>
                      <m:t>c</m:t>
                    </m:r>
                  </m:e>
                  <m:sub>
                    <m:r>
                      <m:t>pm2CO2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CO2</m:t>
                    </m:r>
                  </m:sub>
                </m:sSub>
                <m:r>
                  <m:t>+</m:t>
                </m:r>
                <m:sSubSup>
                  <m:e>
                    <m:r>
                      <m:t>c</m:t>
                    </m:r>
                  </m:e>
                  <m:sub>
                    <m:r>
                      <m:t>pm2O2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O2</m:t>
                    </m:r>
                  </m:sub>
                </m:sSub>
                <m:r>
                  <m:t>+</m:t>
                </m:r>
                <m:sSubSup>
                  <m:e>
                    <m:r>
                      <m:t>c</m:t>
                    </m:r>
                  </m:e>
                  <m:sub>
                    <m:r>
                      <m:t>pm2N2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N2</m:t>
                    </m:r>
                  </m:sub>
                </m:sSub>
                <m:r>
                  <m:t>+</m:t>
                </m:r>
                <m:sSubSup>
                  <m:e>
                    <m:r>
                      <m:t>c</m:t>
                    </m:r>
                  </m:e>
                  <m:sub>
                    <m:r>
                      <m:t>pm2H2O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H2O</m:t>
                    </m:r>
                  </m:sub>
                </m:sSub>
              </m:e>
            </m:d>
            <m:sSubSup>
              <m:e>
                <m:r>
                  <m:t>t</m:t>
                </m:r>
              </m:e>
              <m:sub>
                <m:r>
                  <m:t>г</m:t>
                </m:r>
              </m:sub>
              <m:sup>
                <m:r>
                  <m:t>'</m:t>
                </m:r>
              </m:sup>
            </m:sSubSup>
            <m:r>
              <m:t>-</m:t>
            </m:r>
            <m:d>
              <m:e>
                <m:sSubSup>
                  <m:e>
                    <m:r>
                      <m:t>c</m:t>
                    </m:r>
                  </m:e>
                  <m:sub>
                    <m:r>
                      <m:t>pm1CO2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CO2</m:t>
                    </m:r>
                  </m:sub>
                </m:sSub>
                <m:r>
                  <m:t>+</m:t>
                </m:r>
                <m:sSubSup>
                  <m:e>
                    <m:r>
                      <m:t>c</m:t>
                    </m:r>
                  </m:e>
                  <m:sub>
                    <m:r>
                      <m:t>pm1O2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O2</m:t>
                    </m:r>
                  </m:sub>
                </m:sSub>
                <m:r>
                  <m:t>+</m:t>
                </m:r>
                <m:sSubSup>
                  <m:e>
                    <m:r>
                      <m:t>c</m:t>
                    </m:r>
                  </m:e>
                  <m:sub>
                    <m:r>
                      <m:t>pm1N2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N2</m:t>
                    </m:r>
                  </m:sub>
                </m:sSub>
                <m:r>
                  <m:t>+</m:t>
                </m:r>
                <m:sSubSup>
                  <m:e>
                    <m:r>
                      <m:t>c</m:t>
                    </m:r>
                  </m:e>
                  <m:sub>
                    <m:r>
                      <m:t>pm1H2O</m:t>
                    </m:r>
                  </m:sub>
                  <m:sup>
                    <m:r>
                      <m:t>'</m:t>
                    </m:r>
                  </m:sup>
                </m:sSubSup>
                <m:sSub>
                  <m:e>
                    <m:r>
                      <m:t>r</m:t>
                    </m:r>
                  </m:e>
                  <m:sub>
                    <m:r>
                      <m:t>H2O</m:t>
                    </m:r>
                  </m:sub>
                </m:sSub>
              </m:e>
            </m:d>
            <m:sSubSup>
              <m:e>
                <m:r>
                  <m:t>t</m:t>
                </m:r>
              </m:e>
              <m:sub>
                <m:r>
                  <m:t>г</m:t>
                </m:r>
              </m:sub>
              <m:sup>
                <m:r>
                  <m:t>''</m:t>
                </m:r>
              </m:sup>
            </m:sSubSup>
          </m:oMath>
        </w:t>
      </w:r>
    </w:p>
    <w:p>
      <w:pPr>
        <w:jc w:val="both">
                </w:jc>
      </w:pPr>
      <w:r>
        <w:rPr>
          <w:sz w:val="24">
                    </w:sz>
          <w:szCs w:val="24">
                    </w:szCs>
        </w:rPr>
        <w:t xml:space="preserve">Подставляя значения соответствующих теплоемкостей из таблиц, находим</w:t>
      </w:r>
    </w:p>
    <w:p>
      <w:pPr>
        <w:jc w:val="both">
                </w:jc>
      </w:pPr>
      <w:r>
        <w:rPr>
                </w:rPr>
        <w:t xml:space="preserve">
          <m:oMath xmlns:m="http://schemas.openxmlformats.org/officeDocument/2006/math" xmlns:mml="http://www.w3.org/1998/Math/MathML">
            <m:sSub>
              <m:e>
                <m:r>
                  <m:t>q</m:t>
                </m:r>
              </m:e>
              <m:sub>
                <m:r>
                  <m:t>p</m:t>
                </m:r>
              </m:sub>
            </m:sSub>
            <m:r>
              <m:t>=</m:t>
            </m:r>
            <m:d>
              <m:e>
                <m:r>
                  <m:rPr>
                    <m:sty m:val="p"/>
                  </m:rPr>
                  <m:t>2,2</m:t>
                </m:r>
                <m:r>
                  <m:t>349×</m:t>
                </m:r>
                <m:r>
                  <m:rPr>
                    <m:sty m:val="p"/>
                  </m:rPr>
                  <m:t>0,1</m:t>
                </m:r>
                <m:r>
                  <m:t>1+</m:t>
                </m:r>
                <m:r>
                  <m:rPr>
                    <m:sty m:val="p"/>
                  </m:rPr>
                  <m:t>1,4892</m:t>
                </m:r>
                <m:r>
                  <m:t>×</m:t>
                </m:r>
                <m:r>
                  <m:rPr>
                    <m:sty m:val="p"/>
                  </m:rPr>
                  <m:t>0,0</m:t>
                </m:r>
                <m:r>
                  <m:t>6+</m:t>
                </m:r>
                <m:r>
                  <m:rPr>
                    <m:sty m:val="p"/>
                  </m:rPr>
                  <m:t>1,4089</m:t>
                </m:r>
                <m:r>
                  <m:t>×</m:t>
                </m:r>
                <m:r>
                  <m:rPr>
                    <m:sty m:val="p"/>
                  </m:rPr>
                  <m:t>0,75</m:t>
                </m:r>
                <m:r>
                  <m:t>+</m:t>
                </m:r>
                <m:r>
                  <m:rPr>
                    <m:sty m:val="p"/>
                  </m:rPr>
                  <m:t>1,7501</m:t>
                </m:r>
                <m:r>
                  <m:t>×</m:t>
                </m:r>
                <m:r>
                  <m:rPr>
                    <m:sty m:val="p"/>
                  </m:rPr>
                  <m:t>0,08</m:t>
                </m:r>
              </m:e>
            </m:d>
            <m:r>
              <m:t>×1100-</m:t>
            </m:r>
          </m:oMath>
        </w:t>
      </w:r>
    </w:p>
    <w:p>
      <w:pPr>
        <w:jc w:val="both">
                </w:jc>
      </w:pPr>
      <w:r>
        <w:rPr>
                </w:rPr>
        <w:t xml:space="preserve">
          <m:oMath xmlns:m="http://schemas.openxmlformats.org/officeDocument/2006/math" xmlns:mml="http://www.w3.org/1998/Math/MathML">
            <m:r>
              <m:t>-</m:t>
            </m:r>
            <m:d>
              <m:e>
                <m:r>
                  <m:rPr>
                    <m:sty m:val="p"/>
                  </m:rPr>
                  <m:t>2,0884</m:t>
                </m:r>
                <m:r>
                  <m:t>×</m:t>
                </m:r>
                <m:r>
                  <m:rPr>
                    <m:sty m:val="p"/>
                  </m:rPr>
                  <m:t>0,1</m:t>
                </m:r>
                <m:r>
                  <m:t>1+</m:t>
                </m:r>
                <m:r>
                  <m:rPr>
                    <m:sty m:val="p"/>
                  </m:rPr>
                  <m:t>1,4344</m:t>
                </m:r>
                <m:r>
                  <m:t>×</m:t>
                </m:r>
                <m:r>
                  <m:rPr>
                    <m:sty m:val="p"/>
                  </m:rPr>
                  <m:t>0,0</m:t>
                </m:r>
                <m:r>
                  <m:t>6+</m:t>
                </m:r>
                <m:r>
                  <m:rPr>
                    <m:sty m:val="p"/>
                  </m:rPr>
                  <m:t>1,3586</m:t>
                </m:r>
                <m:r>
                  <m:t>×</m:t>
                </m:r>
                <m:r>
                  <m:rPr>
                    <m:sty m:val="p"/>
                  </m:rPr>
                  <m:t>0,75</m:t>
                </m:r>
                <m:r>
                  <m:t>+</m:t>
                </m:r>
                <m:r>
                  <m:rPr>
                    <m:sty m:val="p"/>
                  </m:rPr>
                  <m:t>1,6412</m:t>
                </m:r>
                <m:r>
                  <m:t>×</m:t>
                </m:r>
                <m:r>
                  <m:rPr>
                    <m:sty m:val="p"/>
                  </m:rPr>
                  <m:t>0,08</m:t>
                </m:r>
              </m:e>
            </m:d>
            <m:r>
              <m:t>×700=</m:t>
            </m:r>
            <m:r>
              <m:rPr>
                <m:sty m:val="p"/>
              </m:rPr>
              <m:t>658,8</m:t>
            </m:r>
            <m:f>
              <m:fPr>
                <m:type m:val="bar"/>
              </m:fPr>
              <m:num>
                <m:r>
                  <m:t>кДж</m:t>
                </m:r>
              </m:num>
              <m:den>
                <m:sSup>
                  <m:e>
                    <m:r>
                      <m:t>м</m:t>
                    </m:r>
                  </m:e>
                  <m:sup>
                    <m:r>
                      <m:t>3</m:t>
                    </m:r>
                  </m:sup>
                </m:sSup>
              </m:den>
            </m:f>
          </m:oMath>
        </w:t>
      </w:r>
    </w:p>
    <w:p>
      <w:pPr>
        <w:jc w:val="both">
                </w:jc>
      </w:pPr>
      <w:r>
        <w:rPr>
          <w:sz w:val="24">
                    </w:sz>
          <w:szCs w:val="24">
                    </w:szCs>
        </w:rPr>
        <w:t xml:space="preserve">Ответ: q</w:t>
      </w:r>
      <w:r>
        <w:rPr>
          <w:sz w:val="24">
                    </w:sz>
          <w:szCs w:val="24">
                    </w:szCs>
          <w:vertAlign w:val="subscript">
                    </w:vertAlign>
        </w:rPr>
        <w:t xml:space="preserve">p</w:t>
      </w:r>
      <w:r>
        <w:rPr>
          <w:sz w:val="24">
                    </w:sz>
          <w:szCs w:val="24">
                    </w:szCs>
        </w:rPr>
        <w:t xml:space="preserve"> = 658,5 кДж/м</w:t>
      </w:r>
      <w:r>
        <w:rPr>
          <w:sz w:val="24">
                    </w:sz>
          <w:szCs w:val="24">
                    </w:szCs>
          <w:vertAlign w:val="superscript">
                    </w:vertAlign>
        </w:rPr>
        <w:t xml:space="preserve">3</w:t>
      </w:r>
      <w:r>
        <w:rPr>
          <w:sz w:val="24">
                    </w:sz>
          <w:szCs w:val="24">
                    </w:szCs>
        </w:rPr>
        <w:t xml:space="preserve">.</w:t>
      </w:r>
    </w:p>
    <w:sectPr>
      <w:pgSz w:w="11906" w:h="16838" w:orient="portrait">
            </w:pgSz>
      <w:pgMar w:top="1440" w:right="1440" w:bottom="1440" w:left="1440" w:header="708" w:footer="708" w:gutter="0">
            </w:pgMar>
      <w:cols w:space="708">
            </w:cols>
      <w:docGrid w:linePitch="360">
            </w:docGrid>
      <w:headerReference w:type="default" r:id="rId4">
            </w:headerReference>
      <w:footerReference w:type="default" r:id="rId5">
            </w:footerReference>
      <w:pgNumType w:fmt="decimal">
            </w:pgNumType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rPr/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  <w:rPr/>
    </w:lvl>
    <w:lvl w:ilvl="1" w15:tentative="1">
      <w:start w:val="1"/>
      <w:numFmt w:val="bullet"/>
      <w:lvlText w:val="○"/>
      <w:lvlJc w:val="left"/>
      <w:pPr>
        <w:ind w:left="1440" w:hanging="360"/>
      </w:pPr>
      <w:rPr/>
    </w:lvl>
    <w:lvl w:ilvl="2" w15:tentative="1">
      <w:start w:val="1"/>
      <w:numFmt w:val="bullet"/>
      <w:lvlText w:val="■"/>
      <w:lvlJc w:val="left"/>
      <w:pPr>
        <w:ind w:left="2160" w:hanging="360"/>
      </w:pPr>
      <w:rPr/>
    </w:lvl>
    <w:lvl w:ilvl="3" w15:tentative="1">
      <w:start w:val="1"/>
      <w:numFmt w:val="bullet"/>
      <w:lvlText w:val="●"/>
      <w:lvlJc w:val="left"/>
      <w:pPr>
        <w:ind w:left="2880" w:hanging="360"/>
      </w:pPr>
      <w:rPr/>
    </w:lvl>
    <w:lvl w:ilvl="4" w15:tentative="1">
      <w:start w:val="1"/>
      <w:numFmt w:val="bullet"/>
      <w:lvlText w:val="○"/>
      <w:lvlJc w:val="left"/>
      <w:pPr>
        <w:ind w:left="3600" w:hanging="360"/>
      </w:pPr>
      <w:rPr/>
    </w:lvl>
    <w:lvl w:ilvl="5" w15:tentative="1">
      <w:start w:val="1"/>
      <w:numFmt w:val="bullet"/>
      <w:lvlText w:val="■"/>
      <w:lvlJc w:val="left"/>
      <w:pPr>
        <w:ind w:left="4320" w:hanging="360"/>
      </w:pPr>
      <w:rPr/>
    </w:lvl>
    <w:lvl w:ilvl="6" w15:tentative="1">
      <w:start w:val="1"/>
      <w:numFmt w:val="bullet"/>
      <w:lvlText w:val="●"/>
      <w:lvlJc w:val="left"/>
      <w:pPr>
        <w:ind w:left="5040" w:hanging="360"/>
      </w:pPr>
      <w:rPr/>
    </w:lvl>
    <w:lvl w:ilvl="7" w15:tentative="1">
      <w:start w:val="1"/>
      <w:numFmt w:val="bullet"/>
      <w:lvlText w:val="○"/>
      <w:lvlJc w:val="left"/>
      <w:pPr>
        <w:ind w:left="5760" w:hanging="360"/>
      </w:pPr>
      <w:rPr/>
    </w:lvl>
    <w:lvl w:ilvl="8" w15:tentative="1">
      <w:start w:val="1"/>
      <w:numFmt w:val="bullet"/>
      <w:lvlText w:val="■"/>
      <w:lvlJc w:val="left"/>
      <w:pPr>
        <w:ind w:left="6480" w:hanging="360"/>
      </w:pPr>
      <w:rPr/>
    </w:lvl>
  </w:abstractNum>
  <w:num w:numId="1">
    <w:abstractNumId w:val="0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/>
    </w:pPrDefault>
  </w:docDefaults>
  <w:style w:type="paragraph" w:styleId="Title">
    <w:name w:val="Title"/>
    <w:pPr/>
    <w:rPr>
      <w:sz w:val="56"/>
    </w:rPr>
    <w:basedOn w:val="Normal"/>
    <w:next w:val="Normal"/>
    <w:qFormat/>
  </w:style>
  <w:style w:type="paragraph" w:styleId="Heading1">
    <w:name w:val="Heading 1"/>
    <w:pPr/>
    <w:rPr>
      <w:color w:val="2E74B5"/>
      <w:sz w:val="32"/>
    </w:rPr>
    <w:basedOn w:val="Normal"/>
    <w:next w:val="Normal"/>
    <w:qFormat/>
  </w:style>
  <w:style w:type="paragraph" w:styleId="Heading2">
    <w:name w:val="Heading 2"/>
    <w:pPr/>
    <w:rPr>
      <w:color w:val="2E74B5"/>
      <w:sz w:val="26"/>
    </w:rPr>
    <w:basedOn w:val="Normal"/>
    <w:next w:val="Normal"/>
    <w:qFormat/>
  </w:style>
  <w:style w:type="paragraph" w:styleId="Heading3">
    <w:name w:val="Heading 3"/>
    <w:pPr/>
    <w:rPr>
      <w:color w:val="1F4D78"/>
      <w:sz w:val="24"/>
    </w:rPr>
    <w:basedOn w:val="Normal"/>
    <w:next w:val="Normal"/>
    <w:qFormat/>
  </w:style>
  <w:style w:type="paragraph" w:styleId="Heading4">
    <w:name w:val="Heading 4"/>
    <w:pPr/>
    <w:rPr>
      <w:color w:val="2E74B5"/>
      <w:i w:val="true"/>
    </w:rPr>
    <w:basedOn w:val="Normal"/>
    <w:next w:val="Normal"/>
    <w:qFormat/>
  </w:style>
  <w:style w:type="paragraph" w:styleId="Heading5">
    <w:name w:val="Heading 5"/>
    <w:pPr/>
    <w:rPr>
      <w:color w:val="2E74B5"/>
    </w:rPr>
    <w:basedOn w:val="Normal"/>
    <w:next w:val="Normal"/>
    <w:qFormat/>
  </w:style>
  <w:style w:type="paragraph" w:styleId="Heading6">
    <w:name w:val="Heading 6"/>
    <w:pPr/>
    <w:rPr>
      <w:color w:val="1F4D78"/>
    </w:rPr>
    <w:basedOn w:val="Normal"/>
    <w:next w:val="Normal"/>
    <w:qFormat/>
  </w:style>
  <w:style w:type="paragraph" w:styleId="ListParagraph">
    <w:pPr/>
    <w:rPr/>
    <w:name w:val="List Paragraph"/>
    <w:basedOn w:val="Normal"/>
    <w:qFormat/>
  </w:style>
  <w:style w:type="character" w:styleId="Hyperlink">
    <w:name w:val="Hyperlink"/>
    <w:rPr>
      <w:color w:val="0563C1"/>
      <w:u w:val="single"/>
    </w:rPr>
    <w:uiPriority w:val="99"/>
    <w:unhideWhenUsed/>
    <w:basedOn w:val="DefaultParagraphFont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pPr>
      <w:spacing w:after="0" w:line="240" w:lineRule="auto"/>
    </w:pPr>
    <w:rPr>
      <w:sz w:val="20"/>
      <w:szCs w:val="20"/>
    </w:rPr>
    <w:name w:val="footnote text"/>
    <w:basedOn w:val="Normal"/>
    <w:link w:val="FootnoteTextChar"/>
    <w:uiPriority w:val="99"/>
    <w:semiHidden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uiPriority w:val="99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footnotes" Target="footnotes.xml"></Relationship><Relationship Id="rId4" Type="http://schemas.openxmlformats.org/officeDocument/2006/relationships/header" Target="header1.xml"></Relationship><Relationship Id="rId5" Type="http://schemas.openxmlformats.org/officeDocument/2006/relationships/footer" Target="footer1.xml"></Relationship></Relationships>
</file>

<file path=word/_rels/footer1.xml.rels><Relationships xmlns="http://schemas.openxmlformats.org/package/2006/relationships"></Relationships>
</file>

<file path=word/_rels/header1.xml.rels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2022-12-22T18:37:57Z</dcterms:created>
  <dcterms:modified xsi:type="dcterms:W3CDTF">2022-12-22T18:37:57Z</dcterms:modified>
</cp:coreProperties>
</file>